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48" w:rsidRDefault="00A92E48"/>
    <w:p w:rsidR="00586336" w:rsidRDefault="00586336">
      <w:r>
        <w:rPr>
          <w:noProof/>
          <w:lang w:eastAsia="fr-FR"/>
        </w:rPr>
        <w:drawing>
          <wp:inline distT="0" distB="0" distL="0" distR="0">
            <wp:extent cx="6686550" cy="1485900"/>
            <wp:effectExtent l="19050" t="0" r="0" b="0"/>
            <wp:docPr id="1" name="Image 1" descr="C:\Users\g17347\Documents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17347\Documents\Sans tit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36" w:rsidRDefault="00586336"/>
    <w:p w:rsidR="00586336" w:rsidRDefault="00586336"/>
    <w:p w:rsidR="00586336" w:rsidRDefault="00586336" w:rsidP="0058633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Comi</w:t>
      </w:r>
      <w:r w:rsidR="00BC180C">
        <w:rPr>
          <w:rFonts w:ascii="Arial" w:hAnsi="Arial" w:cs="Arial"/>
          <w:b/>
          <w:bCs/>
          <w:color w:val="000000"/>
          <w:sz w:val="40"/>
          <w:szCs w:val="40"/>
        </w:rPr>
        <w:t>té d’Etablissement du 16 Septembre</w:t>
      </w:r>
      <w:r w:rsidR="008B0EDF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2014.</w:t>
      </w:r>
    </w:p>
    <w:p w:rsidR="00586336" w:rsidRDefault="00586336" w:rsidP="0058633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33780F" w:rsidRDefault="0033780F" w:rsidP="0058633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586336" w:rsidRDefault="00586336" w:rsidP="0058633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Vos Représentants CGT :</w:t>
      </w:r>
    </w:p>
    <w:p w:rsidR="00586336" w:rsidRDefault="00586336" w:rsidP="0058633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86336" w:rsidRDefault="00586336" w:rsidP="00586336">
      <w:pPr>
        <w:rPr>
          <w:b/>
          <w:bCs/>
          <w:color w:val="FF0000"/>
          <w:sz w:val="24"/>
          <w:szCs w:val="24"/>
        </w:rPr>
      </w:pPr>
    </w:p>
    <w:p w:rsidR="00CD33DF" w:rsidRPr="00FF36CA" w:rsidRDefault="00CD33DF" w:rsidP="00586336">
      <w:pPr>
        <w:rPr>
          <w:b/>
          <w:bCs/>
          <w:color w:val="FF0000"/>
          <w:sz w:val="28"/>
          <w:szCs w:val="28"/>
        </w:rPr>
      </w:pPr>
    </w:p>
    <w:p w:rsidR="0033780F" w:rsidRPr="00FF36CA" w:rsidRDefault="0033780F" w:rsidP="00586336">
      <w:pPr>
        <w:rPr>
          <w:b/>
          <w:bCs/>
          <w:color w:val="FF0000"/>
          <w:sz w:val="28"/>
          <w:szCs w:val="28"/>
        </w:rPr>
      </w:pPr>
      <w:r w:rsidRPr="00FF36CA">
        <w:rPr>
          <w:b/>
          <w:bCs/>
          <w:color w:val="FF0000"/>
          <w:sz w:val="28"/>
          <w:szCs w:val="28"/>
        </w:rPr>
        <w:t>ABRAHAM Boris</w:t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  <w:t>LAMY Eric</w:t>
      </w:r>
    </w:p>
    <w:p w:rsidR="0033780F" w:rsidRPr="00FF36CA" w:rsidRDefault="00FF36CA" w:rsidP="0058633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ARNOUX Madeleine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33780F" w:rsidRPr="00FF36CA">
        <w:rPr>
          <w:b/>
          <w:bCs/>
          <w:color w:val="FF0000"/>
          <w:sz w:val="28"/>
          <w:szCs w:val="28"/>
        </w:rPr>
        <w:t>RICHARD Jean-Pierre</w:t>
      </w:r>
    </w:p>
    <w:p w:rsidR="0033780F" w:rsidRPr="00FF36CA" w:rsidRDefault="00FF36CA" w:rsidP="0058633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FRESARD Jean-Pierre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33780F" w:rsidRPr="00FF36CA">
        <w:rPr>
          <w:b/>
          <w:bCs/>
          <w:color w:val="FF0000"/>
          <w:sz w:val="28"/>
          <w:szCs w:val="28"/>
        </w:rPr>
        <w:t>RIGARD Christophe</w:t>
      </w:r>
    </w:p>
    <w:p w:rsidR="0033780F" w:rsidRPr="00FF36CA" w:rsidRDefault="0033780F" w:rsidP="00586336">
      <w:pPr>
        <w:rPr>
          <w:b/>
          <w:bCs/>
          <w:color w:val="FF0000"/>
          <w:sz w:val="28"/>
          <w:szCs w:val="28"/>
        </w:rPr>
      </w:pPr>
      <w:r w:rsidRPr="00FF36CA">
        <w:rPr>
          <w:b/>
          <w:bCs/>
          <w:color w:val="FF0000"/>
          <w:sz w:val="28"/>
          <w:szCs w:val="28"/>
        </w:rPr>
        <w:t>GARNAVAULT Delphine</w:t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</w:r>
      <w:r w:rsidRPr="00FF36CA">
        <w:rPr>
          <w:b/>
          <w:bCs/>
          <w:color w:val="FF0000"/>
          <w:sz w:val="28"/>
          <w:szCs w:val="28"/>
        </w:rPr>
        <w:tab/>
        <w:t>VERGUET Philippe</w:t>
      </w:r>
    </w:p>
    <w:p w:rsidR="0033780F" w:rsidRDefault="0033780F" w:rsidP="00586336">
      <w:pPr>
        <w:rPr>
          <w:b/>
          <w:bCs/>
          <w:color w:val="FF0000"/>
          <w:sz w:val="28"/>
          <w:szCs w:val="28"/>
        </w:rPr>
      </w:pPr>
    </w:p>
    <w:p w:rsidR="00FF36CA" w:rsidRPr="00FF36CA" w:rsidRDefault="00FF36CA" w:rsidP="00586336">
      <w:pPr>
        <w:rPr>
          <w:b/>
          <w:bCs/>
          <w:color w:val="FF0000"/>
          <w:sz w:val="28"/>
          <w:szCs w:val="28"/>
        </w:rPr>
      </w:pPr>
    </w:p>
    <w:p w:rsidR="00586336" w:rsidRPr="00FF36CA" w:rsidRDefault="00586336" w:rsidP="00586336">
      <w:pPr>
        <w:rPr>
          <w:b/>
          <w:bCs/>
          <w:color w:val="FF0000"/>
          <w:sz w:val="28"/>
          <w:szCs w:val="28"/>
        </w:rPr>
      </w:pPr>
      <w:r w:rsidRPr="00FF36CA">
        <w:rPr>
          <w:b/>
          <w:bCs/>
          <w:color w:val="FF0000"/>
          <w:sz w:val="28"/>
          <w:szCs w:val="28"/>
        </w:rPr>
        <w:t xml:space="preserve"> Représentant Syndical : Marc PAUTOT</w:t>
      </w:r>
    </w:p>
    <w:p w:rsidR="00586336" w:rsidRPr="00FF36CA" w:rsidRDefault="00586336" w:rsidP="00586336">
      <w:pPr>
        <w:rPr>
          <w:rFonts w:ascii="Arial Narrow" w:hAnsi="Arial Narrow"/>
          <w:b/>
          <w:bCs/>
          <w:color w:val="FF0000"/>
          <w:sz w:val="28"/>
          <w:szCs w:val="28"/>
        </w:rPr>
      </w:pPr>
    </w:p>
    <w:p w:rsidR="00586336" w:rsidRPr="00FF36CA" w:rsidRDefault="00586336" w:rsidP="00586336">
      <w:pPr>
        <w:rPr>
          <w:bCs/>
          <w:sz w:val="28"/>
          <w:szCs w:val="28"/>
        </w:rPr>
      </w:pPr>
    </w:p>
    <w:p w:rsidR="00E34BBE" w:rsidRDefault="00E34BBE" w:rsidP="000E789F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FF36CA" w:rsidRDefault="00FF36CA" w:rsidP="00FF36CA">
      <w:pPr>
        <w:ind w:firstLine="708"/>
      </w:pPr>
    </w:p>
    <w:p w:rsidR="00FF36CA" w:rsidRPr="00FF36CA" w:rsidRDefault="00FF36CA" w:rsidP="00FF36CA">
      <w:pPr>
        <w:spacing w:line="480" w:lineRule="auto"/>
        <w:jc w:val="center"/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single" w:sz="4" w:space="0" w:color="auto"/>
        </w:rPr>
      </w:pPr>
      <w:r w:rsidRPr="00F422A4"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sym w:font="Wingdings" w:char="F0C2"/>
      </w:r>
      <w:r w:rsidRPr="00F422A4"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       </w:t>
      </w:r>
      <w:r w:rsidRPr="00F422A4">
        <w:rPr>
          <w:rFonts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>DEPASSEMENTS DES TEMPS DE TRAVAIL</w:t>
      </w:r>
      <w:r w:rsidRPr="00D30955"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     </w:t>
      </w:r>
    </w:p>
    <w:p w:rsidR="00556A6D" w:rsidRPr="00556A6D" w:rsidRDefault="00E34BBE" w:rsidP="000E789F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 w:themeColor="text1"/>
          <w:sz w:val="28"/>
          <w:szCs w:val="28"/>
        </w:rPr>
      </w:pPr>
      <w:r w:rsidRPr="00556A6D">
        <w:rPr>
          <w:rFonts w:cstheme="minorHAnsi"/>
          <w:color w:val="000000" w:themeColor="text1"/>
          <w:sz w:val="28"/>
          <w:szCs w:val="28"/>
        </w:rPr>
        <w:t>Lors des CE précédents la CGT</w:t>
      </w:r>
      <w:r w:rsidR="00556A6D" w:rsidRPr="00556A6D">
        <w:rPr>
          <w:rFonts w:cstheme="minorHAnsi"/>
          <w:color w:val="000000" w:themeColor="text1"/>
          <w:sz w:val="28"/>
          <w:szCs w:val="28"/>
        </w:rPr>
        <w:t xml:space="preserve"> votait des AVIS NEGATIF</w:t>
      </w:r>
      <w:r w:rsidR="00FF36CA">
        <w:rPr>
          <w:rFonts w:cstheme="minorHAnsi"/>
          <w:color w:val="000000" w:themeColor="text1"/>
          <w:sz w:val="28"/>
          <w:szCs w:val="28"/>
        </w:rPr>
        <w:t>S</w:t>
      </w:r>
      <w:r w:rsidR="00556A6D">
        <w:rPr>
          <w:rFonts w:cstheme="minorHAnsi"/>
          <w:color w:val="000000" w:themeColor="text1"/>
          <w:sz w:val="28"/>
          <w:szCs w:val="28"/>
        </w:rPr>
        <w:t xml:space="preserve"> suite aux non réponses de la direction et au manque de suivi de l’accord astreinte</w:t>
      </w:r>
      <w:r w:rsidRPr="00556A6D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F56184" w:rsidRDefault="00556A6D" w:rsidP="000E789F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Depuis la dernière réunion faisant s</w:t>
      </w:r>
      <w:r w:rsidR="00E34BBE" w:rsidRPr="00556A6D">
        <w:rPr>
          <w:rFonts w:cstheme="minorHAnsi"/>
          <w:color w:val="000000" w:themeColor="text1"/>
          <w:sz w:val="28"/>
          <w:szCs w:val="28"/>
        </w:rPr>
        <w:t>uite aux réponses apport</w:t>
      </w:r>
      <w:r w:rsidRPr="00556A6D">
        <w:rPr>
          <w:rFonts w:cstheme="minorHAnsi"/>
          <w:color w:val="000000" w:themeColor="text1"/>
          <w:sz w:val="28"/>
          <w:szCs w:val="28"/>
        </w:rPr>
        <w:t>ées par les directions  et aux  embauches qui ont permis de gréer les tours d’</w:t>
      </w:r>
      <w:r>
        <w:rPr>
          <w:rFonts w:cstheme="minorHAnsi"/>
          <w:color w:val="000000" w:themeColor="text1"/>
          <w:sz w:val="28"/>
          <w:szCs w:val="28"/>
        </w:rPr>
        <w:t>astreinte la CGT n’a pas donné d’avis NEGATIF.</w:t>
      </w:r>
    </w:p>
    <w:p w:rsidR="00556A6D" w:rsidRDefault="00556A6D" w:rsidP="000E789F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</w:t>
      </w:r>
      <w:r w:rsidR="00420B96">
        <w:rPr>
          <w:rFonts w:cstheme="minorHAnsi"/>
          <w:color w:val="000000" w:themeColor="text1"/>
          <w:sz w:val="28"/>
          <w:szCs w:val="28"/>
        </w:rPr>
        <w:t>a CGT soulève le point de la proximité en dépannage et demande aux directions l</w:t>
      </w:r>
      <w:r w:rsidR="00FF36CA">
        <w:rPr>
          <w:rFonts w:cstheme="minorHAnsi"/>
          <w:color w:val="000000" w:themeColor="text1"/>
          <w:sz w:val="28"/>
          <w:szCs w:val="28"/>
        </w:rPr>
        <w:t>e poids</w:t>
      </w:r>
      <w:r w:rsidR="00420B96">
        <w:rPr>
          <w:rFonts w:cstheme="minorHAnsi"/>
          <w:color w:val="000000" w:themeColor="text1"/>
          <w:sz w:val="28"/>
          <w:szCs w:val="28"/>
        </w:rPr>
        <w:t xml:space="preserve"> des heures de déplacement lors des dépannages et fait remarquer quand réduisant les zones d’intervention les dépassements seraient diminués.</w:t>
      </w:r>
    </w:p>
    <w:p w:rsidR="00420B96" w:rsidRPr="00556A6D" w:rsidRDefault="00420B96" w:rsidP="000E789F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 w:themeColor="text1"/>
          <w:sz w:val="28"/>
          <w:szCs w:val="28"/>
        </w:rPr>
      </w:pPr>
    </w:p>
    <w:p w:rsidR="00420B96" w:rsidRDefault="00420B96" w:rsidP="000E789F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FF36CA" w:rsidRPr="00556A6D" w:rsidRDefault="00FF36CA" w:rsidP="000E789F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FF36CA" w:rsidRPr="00ED0F74" w:rsidRDefault="00FF36CA" w:rsidP="00ED0F74">
      <w:pPr>
        <w:spacing w:line="480" w:lineRule="auto"/>
        <w:jc w:val="center"/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single" w:sz="4" w:space="0" w:color="auto"/>
        </w:rPr>
      </w:pPr>
      <w:r w:rsidRPr="00F422A4"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</w:t>
      </w:r>
      <w:r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</w:t>
      </w:r>
      <w:r>
        <w:rPr>
          <w:rFonts w:ascii="Arial Narrow" w:hAnsi="Arial Narrow" w:cs="Arial Narrow"/>
          <w:b/>
          <w:color w:val="FF0000"/>
          <w:spacing w:val="30"/>
          <w:sz w:val="32"/>
          <w:szCs w:val="32"/>
          <w:bdr w:val="double" w:sz="12" w:space="0" w:color="auto"/>
        </w:rPr>
        <w:sym w:font="Webdings" w:char="F046"/>
      </w:r>
      <w:r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</w:t>
      </w:r>
      <w:r>
        <w:rPr>
          <w:rFonts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GESTION PREVISONNELLE DES EMPLOIS ET COMPETENCES  </w:t>
      </w:r>
      <w:r w:rsidRPr="00D30955"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     </w:t>
      </w:r>
    </w:p>
    <w:p w:rsidR="007D047F" w:rsidRDefault="00420B9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CGT</w:t>
      </w:r>
      <w:r w:rsidR="001214FA" w:rsidRPr="00556A6D">
        <w:rPr>
          <w:color w:val="000000" w:themeColor="text1"/>
          <w:sz w:val="28"/>
          <w:szCs w:val="28"/>
        </w:rPr>
        <w:t xml:space="preserve"> fait remarquer que la GPEC parle bien d’emplois mais pas de compétences</w:t>
      </w:r>
      <w:r w:rsidR="007D047F">
        <w:rPr>
          <w:color w:val="000000" w:themeColor="text1"/>
          <w:sz w:val="28"/>
          <w:szCs w:val="28"/>
        </w:rPr>
        <w:t>.</w:t>
      </w:r>
    </w:p>
    <w:p w:rsidR="00420B96" w:rsidRDefault="007D04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</w:t>
      </w:r>
      <w:r w:rsidR="00420B96">
        <w:rPr>
          <w:color w:val="000000" w:themeColor="text1"/>
          <w:sz w:val="28"/>
          <w:szCs w:val="28"/>
        </w:rPr>
        <w:t>es nombreux enjeux liés au recrut</w:t>
      </w:r>
      <w:r w:rsidR="000B2F6A">
        <w:rPr>
          <w:color w:val="000000" w:themeColor="text1"/>
          <w:sz w:val="28"/>
          <w:szCs w:val="28"/>
        </w:rPr>
        <w:t>ement des maitrises,</w:t>
      </w:r>
      <w:r w:rsidR="00420B96">
        <w:rPr>
          <w:color w:val="000000" w:themeColor="text1"/>
          <w:sz w:val="28"/>
          <w:szCs w:val="28"/>
        </w:rPr>
        <w:t xml:space="preserve"> cadres et le manque d’ambition</w:t>
      </w:r>
      <w:r w:rsidR="000B2F6A">
        <w:rPr>
          <w:color w:val="000000" w:themeColor="text1"/>
          <w:sz w:val="28"/>
          <w:szCs w:val="28"/>
        </w:rPr>
        <w:t xml:space="preserve"> des directions sont un frein important pour l’évolution du</w:t>
      </w:r>
      <w:r w:rsidR="00420B96">
        <w:rPr>
          <w:color w:val="000000" w:themeColor="text1"/>
          <w:sz w:val="28"/>
          <w:szCs w:val="28"/>
        </w:rPr>
        <w:t xml:space="preserve"> collège exécution. Ce point est régulièrement mis en exergue lo</w:t>
      </w:r>
      <w:r w:rsidR="00FF36CA">
        <w:rPr>
          <w:color w:val="000000" w:themeColor="text1"/>
          <w:sz w:val="28"/>
          <w:szCs w:val="28"/>
        </w:rPr>
        <w:t>r</w:t>
      </w:r>
      <w:r w:rsidR="00420B96">
        <w:rPr>
          <w:color w:val="000000" w:themeColor="text1"/>
          <w:sz w:val="28"/>
          <w:szCs w:val="28"/>
        </w:rPr>
        <w:t>s des dernières commissions secondaires. Il suffit de compter les nombreux bordereaux vides,</w:t>
      </w:r>
      <w:r w:rsidR="000B2F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nota</w:t>
      </w:r>
      <w:r w:rsidR="00420B96"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</w:rPr>
        <w:t>m</w:t>
      </w:r>
      <w:r w:rsidR="00420B96">
        <w:rPr>
          <w:color w:val="000000" w:themeColor="text1"/>
          <w:sz w:val="28"/>
          <w:szCs w:val="28"/>
        </w:rPr>
        <w:t>ent dans les fonctions des chargés d’affaires. Malgré le re</w:t>
      </w:r>
      <w:r w:rsidR="000B2F6A">
        <w:rPr>
          <w:color w:val="000000" w:themeColor="text1"/>
          <w:sz w:val="28"/>
          <w:szCs w:val="28"/>
        </w:rPr>
        <w:t>crutement de BTS le problème de</w:t>
      </w:r>
      <w:r w:rsidR="003C1F47">
        <w:rPr>
          <w:color w:val="000000" w:themeColor="text1"/>
          <w:sz w:val="28"/>
          <w:szCs w:val="28"/>
        </w:rPr>
        <w:t>s</w:t>
      </w:r>
      <w:r w:rsidR="00420B96">
        <w:rPr>
          <w:color w:val="000000" w:themeColor="text1"/>
          <w:sz w:val="28"/>
          <w:szCs w:val="28"/>
        </w:rPr>
        <w:t xml:space="preserve"> compétences </w:t>
      </w:r>
      <w:proofErr w:type="gramStart"/>
      <w:r w:rsidR="00420B96">
        <w:rPr>
          <w:color w:val="000000" w:themeColor="text1"/>
          <w:sz w:val="28"/>
          <w:szCs w:val="28"/>
        </w:rPr>
        <w:t>n’est</w:t>
      </w:r>
      <w:proofErr w:type="gramEnd"/>
      <w:r w:rsidR="00420B96">
        <w:rPr>
          <w:color w:val="000000" w:themeColor="text1"/>
          <w:sz w:val="28"/>
          <w:szCs w:val="28"/>
        </w:rPr>
        <w:t xml:space="preserve"> pas résolu </w:t>
      </w:r>
      <w:r>
        <w:rPr>
          <w:color w:val="000000" w:themeColor="text1"/>
          <w:sz w:val="28"/>
          <w:szCs w:val="28"/>
        </w:rPr>
        <w:t>et un effet entonnoir est à craindre. La direction doit se poser la question : pourquoi les techniciens réseaux ne postulent pas sur ces plages.</w:t>
      </w:r>
    </w:p>
    <w:p w:rsidR="000B2F6A" w:rsidRDefault="000B2F6A">
      <w:pPr>
        <w:rPr>
          <w:color w:val="000000" w:themeColor="text1"/>
          <w:sz w:val="28"/>
          <w:szCs w:val="28"/>
        </w:rPr>
      </w:pPr>
    </w:p>
    <w:p w:rsidR="007D047F" w:rsidRDefault="007D04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CGT demande la prise en compte à 100 % de service actif pour les chargés d’affaires et l’octroi de la prime d’adaptation.</w:t>
      </w:r>
    </w:p>
    <w:p w:rsidR="00420B96" w:rsidRPr="00556A6D" w:rsidRDefault="00420B96">
      <w:pPr>
        <w:rPr>
          <w:color w:val="000000" w:themeColor="text1"/>
          <w:sz w:val="28"/>
          <w:szCs w:val="28"/>
        </w:rPr>
      </w:pPr>
    </w:p>
    <w:p w:rsidR="007D047F" w:rsidRDefault="007D047F">
      <w:pPr>
        <w:rPr>
          <w:sz w:val="28"/>
          <w:szCs w:val="28"/>
        </w:rPr>
      </w:pPr>
      <w:r>
        <w:rPr>
          <w:sz w:val="28"/>
          <w:szCs w:val="28"/>
        </w:rPr>
        <w:t>La CGT demande un bilan détaillé de l’activité du COF (conseillé orientation formation) et fait remarquer l’insuffisance d’un conseillé pour 728 agents.</w:t>
      </w:r>
    </w:p>
    <w:p w:rsidR="007D047F" w:rsidRDefault="007D04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047F" w:rsidRDefault="007D047F">
      <w:pPr>
        <w:rPr>
          <w:sz w:val="28"/>
          <w:szCs w:val="28"/>
        </w:rPr>
      </w:pPr>
      <w:r>
        <w:rPr>
          <w:sz w:val="28"/>
          <w:szCs w:val="28"/>
        </w:rPr>
        <w:t>La CGT demande un entretien pour la formation  séparé de l’entretien annuel.</w:t>
      </w:r>
    </w:p>
    <w:p w:rsidR="0051403C" w:rsidRDefault="0051403C">
      <w:pPr>
        <w:rPr>
          <w:sz w:val="28"/>
          <w:szCs w:val="28"/>
        </w:rPr>
      </w:pPr>
    </w:p>
    <w:p w:rsidR="000B2F6A" w:rsidRPr="00556A6D" w:rsidRDefault="000B2F6A">
      <w:pPr>
        <w:rPr>
          <w:sz w:val="28"/>
          <w:szCs w:val="28"/>
        </w:rPr>
      </w:pPr>
      <w:r>
        <w:rPr>
          <w:sz w:val="28"/>
          <w:szCs w:val="28"/>
        </w:rPr>
        <w:t>Pour t</w:t>
      </w:r>
      <w:r w:rsidR="00E14179">
        <w:rPr>
          <w:sz w:val="28"/>
          <w:szCs w:val="28"/>
        </w:rPr>
        <w:t>outes ces raison</w:t>
      </w:r>
      <w:r w:rsidR="004D2EAA">
        <w:rPr>
          <w:sz w:val="28"/>
          <w:szCs w:val="28"/>
        </w:rPr>
        <w:t>s</w:t>
      </w:r>
      <w:r w:rsidR="00E14179">
        <w:rPr>
          <w:sz w:val="28"/>
          <w:szCs w:val="28"/>
        </w:rPr>
        <w:t xml:space="preserve"> la CGT a donné</w:t>
      </w:r>
      <w:r>
        <w:rPr>
          <w:sz w:val="28"/>
          <w:szCs w:val="28"/>
        </w:rPr>
        <w:t xml:space="preserve"> un AVIS NEGATIF</w:t>
      </w:r>
    </w:p>
    <w:p w:rsidR="00674132" w:rsidRDefault="00674132">
      <w:pPr>
        <w:rPr>
          <w:sz w:val="28"/>
          <w:szCs w:val="28"/>
        </w:rPr>
      </w:pPr>
    </w:p>
    <w:p w:rsidR="00FF36CA" w:rsidRDefault="00FF36CA">
      <w:pPr>
        <w:rPr>
          <w:sz w:val="28"/>
          <w:szCs w:val="28"/>
        </w:rPr>
      </w:pPr>
    </w:p>
    <w:p w:rsidR="00674132" w:rsidRPr="00ED0F74" w:rsidRDefault="00FF36CA" w:rsidP="00ED0F74">
      <w:pPr>
        <w:spacing w:line="480" w:lineRule="auto"/>
        <w:jc w:val="center"/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single" w:sz="4" w:space="0" w:color="auto"/>
        </w:rPr>
      </w:pPr>
      <w:r w:rsidRPr="00F422A4"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</w:t>
      </w:r>
      <w:r>
        <w:rPr>
          <w:rFonts w:ascii="Arial Narrow" w:hAnsi="Arial Narrow" w:cs="Arial Narrow"/>
          <w:b/>
          <w:color w:val="FF0000"/>
          <w:spacing w:val="30"/>
          <w:sz w:val="32"/>
          <w:szCs w:val="32"/>
          <w:bdr w:val="double" w:sz="12" w:space="0" w:color="auto"/>
        </w:rPr>
        <w:sym w:font="Webdings" w:char="F046"/>
      </w:r>
      <w:r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EMPLOIS HANDICAPES</w:t>
      </w:r>
      <w:r>
        <w:rPr>
          <w:rFonts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</w:t>
      </w:r>
      <w:r w:rsidRPr="00D30955"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     </w:t>
      </w:r>
    </w:p>
    <w:p w:rsidR="00E14179" w:rsidRPr="00ED0F74" w:rsidRDefault="003C1F47">
      <w:pPr>
        <w:rPr>
          <w:color w:val="000000" w:themeColor="text1"/>
          <w:sz w:val="28"/>
          <w:szCs w:val="28"/>
        </w:rPr>
      </w:pPr>
      <w:r w:rsidRPr="00ED0F74">
        <w:rPr>
          <w:color w:val="000000" w:themeColor="text1"/>
          <w:sz w:val="28"/>
          <w:szCs w:val="28"/>
        </w:rPr>
        <w:t xml:space="preserve">La CGT fait remarquer </w:t>
      </w:r>
      <w:r w:rsidR="001654D1" w:rsidRPr="00ED0F74">
        <w:rPr>
          <w:color w:val="000000" w:themeColor="text1"/>
          <w:sz w:val="28"/>
          <w:szCs w:val="28"/>
        </w:rPr>
        <w:t>que son opposition à</w:t>
      </w:r>
      <w:r w:rsidR="00E14179" w:rsidRPr="00ED0F74">
        <w:rPr>
          <w:color w:val="000000" w:themeColor="text1"/>
          <w:sz w:val="28"/>
          <w:szCs w:val="28"/>
        </w:rPr>
        <w:t xml:space="preserve"> </w:t>
      </w:r>
      <w:r w:rsidR="00725163" w:rsidRPr="00ED0F74">
        <w:rPr>
          <w:color w:val="000000" w:themeColor="text1"/>
          <w:sz w:val="28"/>
          <w:szCs w:val="28"/>
        </w:rPr>
        <w:t>l’accord initial</w:t>
      </w:r>
      <w:r w:rsidR="001654D1" w:rsidRPr="00ED0F74">
        <w:rPr>
          <w:color w:val="000000" w:themeColor="text1"/>
          <w:sz w:val="28"/>
          <w:szCs w:val="28"/>
        </w:rPr>
        <w:t xml:space="preserve"> signé</w:t>
      </w:r>
      <w:r w:rsidR="00725163" w:rsidRPr="00ED0F74">
        <w:rPr>
          <w:color w:val="000000" w:themeColor="text1"/>
          <w:sz w:val="28"/>
          <w:szCs w:val="28"/>
        </w:rPr>
        <w:t xml:space="preserve"> </w:t>
      </w:r>
      <w:r w:rsidR="00A44E39" w:rsidRPr="00ED0F74">
        <w:rPr>
          <w:color w:val="000000" w:themeColor="text1"/>
          <w:sz w:val="28"/>
          <w:szCs w:val="28"/>
        </w:rPr>
        <w:t>par les OS minoritaires avait amené à une nouvelle négociation.</w:t>
      </w:r>
      <w:r w:rsidRPr="00ED0F74">
        <w:rPr>
          <w:color w:val="000000" w:themeColor="text1"/>
          <w:sz w:val="28"/>
          <w:szCs w:val="28"/>
        </w:rPr>
        <w:t xml:space="preserve">  L</w:t>
      </w:r>
      <w:r w:rsidR="00E14179" w:rsidRPr="00ED0F74">
        <w:rPr>
          <w:color w:val="000000" w:themeColor="text1"/>
          <w:sz w:val="28"/>
          <w:szCs w:val="28"/>
        </w:rPr>
        <w:t>e nouvel accord</w:t>
      </w:r>
      <w:r w:rsidR="00A44E39" w:rsidRPr="00ED0F74">
        <w:rPr>
          <w:color w:val="000000" w:themeColor="text1"/>
          <w:sz w:val="28"/>
          <w:szCs w:val="28"/>
        </w:rPr>
        <w:t>, signé par la CGT,</w:t>
      </w:r>
      <w:r w:rsidR="00E14179" w:rsidRPr="00ED0F74">
        <w:rPr>
          <w:color w:val="000000" w:themeColor="text1"/>
          <w:sz w:val="28"/>
          <w:szCs w:val="28"/>
        </w:rPr>
        <w:t xml:space="preserve">  a permis</w:t>
      </w:r>
      <w:r w:rsidR="00A44E39" w:rsidRPr="00ED0F74">
        <w:rPr>
          <w:color w:val="000000" w:themeColor="text1"/>
          <w:sz w:val="28"/>
          <w:szCs w:val="28"/>
        </w:rPr>
        <w:t>, entre autre</w:t>
      </w:r>
      <w:r w:rsidR="001654D1" w:rsidRPr="00ED0F74">
        <w:rPr>
          <w:color w:val="000000" w:themeColor="text1"/>
          <w:sz w:val="28"/>
          <w:szCs w:val="28"/>
        </w:rPr>
        <w:t>s</w:t>
      </w:r>
      <w:r w:rsidR="00A44E39" w:rsidRPr="00ED0F74">
        <w:rPr>
          <w:color w:val="000000" w:themeColor="text1"/>
          <w:sz w:val="28"/>
          <w:szCs w:val="28"/>
        </w:rPr>
        <w:t>,</w:t>
      </w:r>
      <w:r w:rsidR="00E14179" w:rsidRPr="00ED0F74">
        <w:rPr>
          <w:color w:val="000000" w:themeColor="text1"/>
          <w:sz w:val="28"/>
          <w:szCs w:val="28"/>
        </w:rPr>
        <w:t xml:space="preserve"> d’augmenter le nombre d’emplois </w:t>
      </w:r>
      <w:r w:rsidR="001B47A4" w:rsidRPr="00ED0F74">
        <w:rPr>
          <w:b/>
          <w:color w:val="000000" w:themeColor="text1"/>
          <w:sz w:val="28"/>
          <w:szCs w:val="28"/>
        </w:rPr>
        <w:t>160</w:t>
      </w:r>
      <w:r w:rsidR="00E14179" w:rsidRPr="00ED0F74">
        <w:rPr>
          <w:b/>
          <w:color w:val="000000" w:themeColor="text1"/>
          <w:sz w:val="28"/>
          <w:szCs w:val="28"/>
        </w:rPr>
        <w:t xml:space="preserve"> à </w:t>
      </w:r>
      <w:r w:rsidR="001B47A4" w:rsidRPr="00ED0F74">
        <w:rPr>
          <w:b/>
          <w:color w:val="000000" w:themeColor="text1"/>
          <w:sz w:val="28"/>
          <w:szCs w:val="28"/>
        </w:rPr>
        <w:t>240</w:t>
      </w:r>
      <w:r w:rsidR="001B47A4" w:rsidRPr="00ED0F74">
        <w:rPr>
          <w:color w:val="000000" w:themeColor="text1"/>
          <w:sz w:val="28"/>
          <w:szCs w:val="28"/>
        </w:rPr>
        <w:t>,</w:t>
      </w:r>
      <w:r w:rsidR="00E14179" w:rsidRPr="00ED0F74">
        <w:rPr>
          <w:color w:val="000000" w:themeColor="text1"/>
          <w:sz w:val="28"/>
          <w:szCs w:val="28"/>
        </w:rPr>
        <w:t xml:space="preserve"> de </w:t>
      </w:r>
      <w:r w:rsidR="00E14179" w:rsidRPr="00ED0F74">
        <w:rPr>
          <w:b/>
          <w:color w:val="000000" w:themeColor="text1"/>
          <w:sz w:val="28"/>
          <w:szCs w:val="28"/>
        </w:rPr>
        <w:t>80</w:t>
      </w:r>
      <w:r w:rsidR="00E14179" w:rsidRPr="00ED0F74">
        <w:rPr>
          <w:color w:val="000000" w:themeColor="text1"/>
          <w:sz w:val="28"/>
          <w:szCs w:val="28"/>
        </w:rPr>
        <w:t xml:space="preserve"> contrats d’alternance et professionnalisation à </w:t>
      </w:r>
      <w:r w:rsidR="00E14179" w:rsidRPr="00ED0F74">
        <w:rPr>
          <w:b/>
          <w:color w:val="000000" w:themeColor="text1"/>
          <w:sz w:val="28"/>
          <w:szCs w:val="28"/>
        </w:rPr>
        <w:t>100</w:t>
      </w:r>
      <w:r w:rsidR="001B47A4" w:rsidRPr="00ED0F74">
        <w:rPr>
          <w:b/>
          <w:color w:val="000000" w:themeColor="text1"/>
          <w:sz w:val="28"/>
          <w:szCs w:val="28"/>
        </w:rPr>
        <w:t xml:space="preserve"> </w:t>
      </w:r>
      <w:r w:rsidR="001B47A4" w:rsidRPr="00ED0F74">
        <w:rPr>
          <w:color w:val="000000" w:themeColor="text1"/>
          <w:sz w:val="28"/>
          <w:szCs w:val="28"/>
        </w:rPr>
        <w:t>et de passer le taux d'emplois de 4,65% à 5,09%.</w:t>
      </w:r>
      <w:r w:rsidR="00E14179" w:rsidRPr="00ED0F74">
        <w:rPr>
          <w:b/>
          <w:color w:val="000000" w:themeColor="text1"/>
          <w:sz w:val="28"/>
          <w:szCs w:val="28"/>
        </w:rPr>
        <w:br/>
      </w:r>
      <w:r w:rsidR="00E14179" w:rsidRPr="00ED0F74">
        <w:rPr>
          <w:b/>
          <w:color w:val="000000" w:themeColor="text1"/>
          <w:sz w:val="28"/>
          <w:szCs w:val="28"/>
        </w:rPr>
        <w:br/>
      </w:r>
      <w:r w:rsidR="00E14179" w:rsidRPr="00ED0F74">
        <w:rPr>
          <w:color w:val="000000" w:themeColor="text1"/>
          <w:sz w:val="28"/>
          <w:szCs w:val="28"/>
        </w:rPr>
        <w:t xml:space="preserve">Néanmoins  la CGT attire l’attention </w:t>
      </w:r>
      <w:r w:rsidR="004D2EAA" w:rsidRPr="00ED0F74">
        <w:rPr>
          <w:color w:val="000000" w:themeColor="text1"/>
          <w:sz w:val="28"/>
          <w:szCs w:val="28"/>
        </w:rPr>
        <w:t xml:space="preserve">sur le fait </w:t>
      </w:r>
      <w:r w:rsidR="00E14179" w:rsidRPr="00ED0F74">
        <w:rPr>
          <w:color w:val="000000" w:themeColor="text1"/>
          <w:sz w:val="28"/>
          <w:szCs w:val="28"/>
        </w:rPr>
        <w:t>que ce secteur protégé l’est de moins en moins</w:t>
      </w:r>
      <w:r w:rsidR="00A44E39" w:rsidRPr="00ED0F74">
        <w:rPr>
          <w:color w:val="000000" w:themeColor="text1"/>
          <w:sz w:val="28"/>
          <w:szCs w:val="28"/>
        </w:rPr>
        <w:t>. E</w:t>
      </w:r>
      <w:r w:rsidR="00E14179" w:rsidRPr="00ED0F74">
        <w:rPr>
          <w:color w:val="000000" w:themeColor="text1"/>
          <w:sz w:val="28"/>
          <w:szCs w:val="28"/>
        </w:rPr>
        <w:t>n effet</w:t>
      </w:r>
      <w:r w:rsidR="00A44E39" w:rsidRPr="00ED0F74">
        <w:rPr>
          <w:color w:val="000000" w:themeColor="text1"/>
          <w:sz w:val="28"/>
          <w:szCs w:val="28"/>
        </w:rPr>
        <w:t>,</w:t>
      </w:r>
      <w:r w:rsidR="00E14179" w:rsidRPr="00ED0F74">
        <w:rPr>
          <w:color w:val="000000" w:themeColor="text1"/>
          <w:sz w:val="28"/>
          <w:szCs w:val="28"/>
        </w:rPr>
        <w:t xml:space="preserve"> il est soumis à la rentabilité financière et devient de plus en plus concur</w:t>
      </w:r>
      <w:r w:rsidR="004D2EAA" w:rsidRPr="00ED0F74">
        <w:rPr>
          <w:color w:val="000000" w:themeColor="text1"/>
          <w:sz w:val="28"/>
          <w:szCs w:val="28"/>
        </w:rPr>
        <w:t>r</w:t>
      </w:r>
      <w:r w:rsidR="00E14179" w:rsidRPr="00ED0F74">
        <w:rPr>
          <w:color w:val="000000" w:themeColor="text1"/>
          <w:sz w:val="28"/>
          <w:szCs w:val="28"/>
        </w:rPr>
        <w:t>entiel dans le positionnement sur les marchés.</w:t>
      </w:r>
    </w:p>
    <w:p w:rsidR="008C48A8" w:rsidRPr="00556A6D" w:rsidRDefault="008C48A8">
      <w:pPr>
        <w:rPr>
          <w:sz w:val="28"/>
          <w:szCs w:val="28"/>
        </w:rPr>
      </w:pPr>
    </w:p>
    <w:p w:rsidR="008C48A8" w:rsidRPr="00556A6D" w:rsidRDefault="004D2EAA">
      <w:pPr>
        <w:rPr>
          <w:sz w:val="28"/>
          <w:szCs w:val="28"/>
        </w:rPr>
      </w:pPr>
      <w:r>
        <w:rPr>
          <w:sz w:val="28"/>
          <w:szCs w:val="28"/>
        </w:rPr>
        <w:t>La CGT a donné un AVIS POSITIF</w:t>
      </w:r>
    </w:p>
    <w:p w:rsidR="008C48A8" w:rsidRDefault="008C48A8">
      <w:pPr>
        <w:rPr>
          <w:sz w:val="28"/>
          <w:szCs w:val="28"/>
        </w:rPr>
      </w:pPr>
    </w:p>
    <w:p w:rsidR="00FF36CA" w:rsidRDefault="00FF36CA">
      <w:pPr>
        <w:rPr>
          <w:sz w:val="28"/>
          <w:szCs w:val="28"/>
        </w:rPr>
      </w:pPr>
    </w:p>
    <w:p w:rsidR="00E14179" w:rsidRDefault="00E14179">
      <w:pPr>
        <w:rPr>
          <w:sz w:val="28"/>
          <w:szCs w:val="28"/>
        </w:rPr>
      </w:pPr>
    </w:p>
    <w:p w:rsidR="004D2EAA" w:rsidRDefault="004D2EAA">
      <w:pPr>
        <w:rPr>
          <w:sz w:val="28"/>
          <w:szCs w:val="28"/>
        </w:rPr>
      </w:pPr>
    </w:p>
    <w:p w:rsidR="00FF36CA" w:rsidRPr="00D30955" w:rsidRDefault="00FF36CA" w:rsidP="00FF36CA">
      <w:pPr>
        <w:spacing w:line="480" w:lineRule="auto"/>
        <w:jc w:val="center"/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single" w:sz="4" w:space="0" w:color="auto"/>
        </w:rPr>
      </w:pPr>
      <w:r w:rsidRPr="00F422A4"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</w:t>
      </w:r>
      <w:r>
        <w:rPr>
          <w:rFonts w:ascii="Arial Narrow" w:hAnsi="Arial Narrow" w:cs="Arial Narrow"/>
          <w:b/>
          <w:color w:val="FF0000"/>
          <w:spacing w:val="30"/>
          <w:sz w:val="32"/>
          <w:szCs w:val="32"/>
          <w:bdr w:val="double" w:sz="12" w:space="0" w:color="auto"/>
        </w:rPr>
        <w:sym w:font="Webdings" w:char="F046"/>
      </w:r>
      <w:r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EGALITE PROFESSIONNEL HOMMES FEMMES</w:t>
      </w:r>
      <w:r>
        <w:rPr>
          <w:rFonts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</w:t>
      </w:r>
      <w:r w:rsidRPr="00D30955"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     </w:t>
      </w:r>
    </w:p>
    <w:p w:rsidR="00A44E39" w:rsidRPr="00ED0F74" w:rsidRDefault="00A44E39">
      <w:pPr>
        <w:rPr>
          <w:b/>
          <w:color w:val="000000" w:themeColor="text1"/>
          <w:sz w:val="28"/>
          <w:szCs w:val="28"/>
        </w:rPr>
      </w:pPr>
      <w:r w:rsidRPr="00ED0F74">
        <w:rPr>
          <w:color w:val="000000" w:themeColor="text1"/>
          <w:sz w:val="28"/>
          <w:szCs w:val="28"/>
        </w:rPr>
        <w:t>La CGT observe quelques améliorations depuis la signature de l'accord.</w:t>
      </w:r>
    </w:p>
    <w:p w:rsidR="008C48A8" w:rsidRDefault="0033344C">
      <w:pPr>
        <w:rPr>
          <w:sz w:val="28"/>
          <w:szCs w:val="28"/>
        </w:rPr>
      </w:pPr>
      <w:r w:rsidRPr="00ED0F74">
        <w:rPr>
          <w:color w:val="000000" w:themeColor="text1"/>
          <w:sz w:val="28"/>
          <w:szCs w:val="28"/>
        </w:rPr>
        <w:t>La CGT fa</w:t>
      </w:r>
      <w:r w:rsidR="004D2EAA" w:rsidRPr="00ED0F74">
        <w:rPr>
          <w:color w:val="000000" w:themeColor="text1"/>
          <w:sz w:val="28"/>
          <w:szCs w:val="28"/>
        </w:rPr>
        <w:t>it remarquer qu’il faut commencer</w:t>
      </w:r>
      <w:r w:rsidRPr="00ED0F74">
        <w:rPr>
          <w:color w:val="000000" w:themeColor="text1"/>
          <w:sz w:val="28"/>
          <w:szCs w:val="28"/>
        </w:rPr>
        <w:t xml:space="preserve"> le partenariat</w:t>
      </w:r>
      <w:r w:rsidR="004D2EAA" w:rsidRPr="00ED0F74">
        <w:rPr>
          <w:color w:val="000000" w:themeColor="text1"/>
          <w:sz w:val="28"/>
          <w:szCs w:val="28"/>
        </w:rPr>
        <w:t xml:space="preserve"> avec l’éducation nationale dès le  </w:t>
      </w:r>
      <w:r w:rsidRPr="00ED0F74">
        <w:rPr>
          <w:color w:val="000000" w:themeColor="text1"/>
          <w:sz w:val="28"/>
          <w:szCs w:val="28"/>
        </w:rPr>
        <w:t>collège</w:t>
      </w:r>
      <w:r w:rsidR="004D2EAA" w:rsidRPr="00ED0F74">
        <w:rPr>
          <w:color w:val="000000" w:themeColor="text1"/>
          <w:sz w:val="28"/>
          <w:szCs w:val="28"/>
        </w:rPr>
        <w:t xml:space="preserve"> </w:t>
      </w:r>
      <w:r w:rsidR="00A44E39" w:rsidRPr="00ED0F74">
        <w:rPr>
          <w:color w:val="000000" w:themeColor="text1"/>
          <w:sz w:val="28"/>
          <w:szCs w:val="28"/>
        </w:rPr>
        <w:t>afin de</w:t>
      </w:r>
      <w:r w:rsidR="004D2EAA" w:rsidRPr="00ED0F74">
        <w:rPr>
          <w:color w:val="000000" w:themeColor="text1"/>
          <w:sz w:val="28"/>
          <w:szCs w:val="28"/>
        </w:rPr>
        <w:t xml:space="preserve"> faire la promotion</w:t>
      </w:r>
      <w:r w:rsidR="004D2EAA">
        <w:rPr>
          <w:sz w:val="28"/>
          <w:szCs w:val="28"/>
        </w:rPr>
        <w:t xml:space="preserve"> des métiers accessibles aux femmes.</w:t>
      </w:r>
    </w:p>
    <w:p w:rsidR="0051403C" w:rsidRPr="00556A6D" w:rsidRDefault="0051403C">
      <w:pPr>
        <w:rPr>
          <w:sz w:val="28"/>
          <w:szCs w:val="28"/>
        </w:rPr>
      </w:pPr>
    </w:p>
    <w:p w:rsidR="0033344C" w:rsidRDefault="004D2EAA">
      <w:pPr>
        <w:rPr>
          <w:sz w:val="28"/>
          <w:szCs w:val="28"/>
        </w:rPr>
      </w:pPr>
      <w:r>
        <w:rPr>
          <w:sz w:val="28"/>
          <w:szCs w:val="28"/>
        </w:rPr>
        <w:t>La CGT a donné un AVIS POSITIF</w:t>
      </w:r>
    </w:p>
    <w:p w:rsidR="004D2EAA" w:rsidRDefault="004D2EAA">
      <w:pPr>
        <w:rPr>
          <w:sz w:val="28"/>
          <w:szCs w:val="28"/>
        </w:rPr>
      </w:pPr>
    </w:p>
    <w:p w:rsidR="00FF36CA" w:rsidRDefault="00FF36CA">
      <w:pPr>
        <w:rPr>
          <w:sz w:val="28"/>
          <w:szCs w:val="28"/>
        </w:rPr>
      </w:pPr>
    </w:p>
    <w:p w:rsidR="00FF36CA" w:rsidRDefault="00FF36CA">
      <w:pPr>
        <w:rPr>
          <w:sz w:val="28"/>
          <w:szCs w:val="28"/>
        </w:rPr>
      </w:pPr>
    </w:p>
    <w:p w:rsidR="00FF36CA" w:rsidRPr="00556A6D" w:rsidRDefault="00FF36CA">
      <w:pPr>
        <w:rPr>
          <w:sz w:val="28"/>
          <w:szCs w:val="28"/>
        </w:rPr>
      </w:pPr>
    </w:p>
    <w:p w:rsidR="00FF36CA" w:rsidRPr="00D30955" w:rsidRDefault="00FF36CA" w:rsidP="00FF36CA">
      <w:pPr>
        <w:spacing w:line="480" w:lineRule="auto"/>
        <w:jc w:val="center"/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single" w:sz="4" w:space="0" w:color="auto"/>
        </w:rPr>
      </w:pPr>
      <w:r w:rsidRPr="00F422A4"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</w:t>
      </w:r>
      <w:r>
        <w:rPr>
          <w:rFonts w:ascii="Arial Narrow" w:hAnsi="Arial Narrow" w:cs="Arial Narrow"/>
          <w:b/>
          <w:color w:val="FF0000"/>
          <w:spacing w:val="30"/>
          <w:sz w:val="32"/>
          <w:szCs w:val="32"/>
          <w:bdr w:val="double" w:sz="12" w:space="0" w:color="auto"/>
        </w:rPr>
        <w:sym w:font="Webdings" w:char="F046"/>
      </w:r>
      <w:r>
        <w:rPr>
          <w:rFonts w:cs="Arial Narrow"/>
          <w:b/>
          <w:color w:val="FF0000"/>
          <w:spacing w:val="30"/>
          <w:sz w:val="32"/>
          <w:szCs w:val="32"/>
          <w:bdr w:val="double" w:sz="12" w:space="0" w:color="auto"/>
        </w:rPr>
        <w:t xml:space="preserve">  FORMATION</w:t>
      </w:r>
      <w:r>
        <w:rPr>
          <w:rFonts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</w:t>
      </w:r>
      <w:r w:rsidRPr="00D30955">
        <w:rPr>
          <w:rFonts w:ascii="Arial Narrow" w:hAnsi="Arial Narrow" w:cs="Arial Narrow"/>
          <w:b/>
          <w:i/>
          <w:color w:val="FF0000"/>
          <w:spacing w:val="30"/>
          <w:sz w:val="32"/>
          <w:szCs w:val="32"/>
          <w:bdr w:val="double" w:sz="12" w:space="0" w:color="auto"/>
        </w:rPr>
        <w:t xml:space="preserve">       </w:t>
      </w:r>
    </w:p>
    <w:p w:rsidR="00D42702" w:rsidRPr="00556A6D" w:rsidRDefault="00D42702">
      <w:pPr>
        <w:rPr>
          <w:sz w:val="28"/>
          <w:szCs w:val="28"/>
        </w:rPr>
      </w:pPr>
    </w:p>
    <w:p w:rsidR="00D42702" w:rsidRPr="00556A6D" w:rsidRDefault="00D42702">
      <w:pPr>
        <w:rPr>
          <w:sz w:val="28"/>
          <w:szCs w:val="28"/>
        </w:rPr>
      </w:pPr>
    </w:p>
    <w:p w:rsidR="00D42702" w:rsidRPr="00556A6D" w:rsidRDefault="004D2EAA">
      <w:pPr>
        <w:rPr>
          <w:sz w:val="28"/>
          <w:szCs w:val="28"/>
        </w:rPr>
      </w:pPr>
      <w:r>
        <w:rPr>
          <w:sz w:val="28"/>
          <w:szCs w:val="28"/>
        </w:rPr>
        <w:t>Ci-dessous la déclaration lue par la délégation CGT qui motive un AVIS NEGATIF</w:t>
      </w:r>
    </w:p>
    <w:p w:rsidR="00206EFE" w:rsidRPr="00556A6D" w:rsidRDefault="00206EFE">
      <w:pPr>
        <w:rPr>
          <w:sz w:val="28"/>
          <w:szCs w:val="28"/>
        </w:rPr>
      </w:pPr>
    </w:p>
    <w:p w:rsidR="00206EFE" w:rsidRDefault="003C1F47">
      <w:pPr>
        <w:rPr>
          <w:sz w:val="28"/>
          <w:szCs w:val="28"/>
        </w:rPr>
      </w:pPr>
      <w:r w:rsidRPr="00F26E30">
        <w:rPr>
          <w:sz w:val="28"/>
          <w:szCs w:val="28"/>
        </w:rPr>
        <w:object w:dxaOrig="318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40.5pt" o:ole="">
            <v:imagedata r:id="rId6" o:title=""/>
          </v:shape>
          <o:OLEObject Type="Embed" ProgID="Package" ShapeID="_x0000_i1025" DrawAspect="Content" ObjectID="_1474722372" r:id="rId7"/>
        </w:object>
      </w:r>
    </w:p>
    <w:p w:rsidR="004D2EAA" w:rsidRDefault="004D2EAA">
      <w:pPr>
        <w:rPr>
          <w:sz w:val="28"/>
          <w:szCs w:val="28"/>
        </w:rPr>
      </w:pPr>
    </w:p>
    <w:p w:rsidR="004D2EAA" w:rsidRPr="00556A6D" w:rsidRDefault="004D2EAA">
      <w:pPr>
        <w:rPr>
          <w:sz w:val="28"/>
          <w:szCs w:val="28"/>
        </w:rPr>
      </w:pPr>
    </w:p>
    <w:p w:rsidR="00586336" w:rsidRPr="00556A6D" w:rsidRDefault="00586336">
      <w:pPr>
        <w:rPr>
          <w:sz w:val="28"/>
          <w:szCs w:val="28"/>
        </w:rPr>
      </w:pPr>
    </w:p>
    <w:p w:rsidR="00206EFE" w:rsidRPr="00556A6D" w:rsidRDefault="00206EFE" w:rsidP="000E789F">
      <w:pPr>
        <w:rPr>
          <w:sz w:val="28"/>
          <w:szCs w:val="28"/>
        </w:rPr>
      </w:pPr>
    </w:p>
    <w:p w:rsidR="00332DBB" w:rsidRPr="00556A6D" w:rsidRDefault="00332DBB" w:rsidP="000E789F">
      <w:pPr>
        <w:rPr>
          <w:sz w:val="28"/>
          <w:szCs w:val="28"/>
        </w:rPr>
      </w:pPr>
    </w:p>
    <w:p w:rsidR="00332DBB" w:rsidRPr="00556A6D" w:rsidRDefault="00332DBB" w:rsidP="000E789F">
      <w:pPr>
        <w:rPr>
          <w:sz w:val="28"/>
          <w:szCs w:val="28"/>
        </w:rPr>
      </w:pPr>
    </w:p>
    <w:p w:rsidR="000E789F" w:rsidRPr="00556A6D" w:rsidRDefault="000E789F" w:rsidP="000E789F">
      <w:pPr>
        <w:rPr>
          <w:sz w:val="28"/>
          <w:szCs w:val="28"/>
        </w:rPr>
      </w:pPr>
    </w:p>
    <w:p w:rsidR="000E789F" w:rsidRPr="00556A6D" w:rsidRDefault="000E789F" w:rsidP="000E789F">
      <w:pPr>
        <w:rPr>
          <w:sz w:val="28"/>
          <w:szCs w:val="28"/>
        </w:rPr>
      </w:pPr>
    </w:p>
    <w:p w:rsidR="000E789F" w:rsidRPr="00556A6D" w:rsidRDefault="000E789F" w:rsidP="000E789F">
      <w:pPr>
        <w:rPr>
          <w:sz w:val="28"/>
          <w:szCs w:val="28"/>
        </w:rPr>
      </w:pPr>
    </w:p>
    <w:p w:rsidR="000E789F" w:rsidRPr="00556A6D" w:rsidRDefault="000E789F" w:rsidP="000E789F">
      <w:pPr>
        <w:rPr>
          <w:sz w:val="28"/>
          <w:szCs w:val="28"/>
        </w:rPr>
      </w:pPr>
    </w:p>
    <w:p w:rsidR="000E789F" w:rsidRDefault="000E789F" w:rsidP="000E789F"/>
    <w:p w:rsidR="000E789F" w:rsidRDefault="000E789F" w:rsidP="000E789F"/>
    <w:sectPr w:rsidR="000E789F" w:rsidSect="00FD7580">
      <w:pgSz w:w="11906" w:h="16838"/>
      <w:pgMar w:top="539" w:right="566" w:bottom="71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4A78"/>
    <w:multiLevelType w:val="hybridMultilevel"/>
    <w:tmpl w:val="9C389DBA"/>
    <w:lvl w:ilvl="0" w:tplc="9B5EF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03288"/>
    <w:multiLevelType w:val="hybridMultilevel"/>
    <w:tmpl w:val="B3E4D89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86336"/>
    <w:rsid w:val="000043C3"/>
    <w:rsid w:val="000345E9"/>
    <w:rsid w:val="00071E68"/>
    <w:rsid w:val="00097548"/>
    <w:rsid w:val="000B2F6A"/>
    <w:rsid w:val="000E789F"/>
    <w:rsid w:val="00117803"/>
    <w:rsid w:val="001214FA"/>
    <w:rsid w:val="00143BFE"/>
    <w:rsid w:val="001654D1"/>
    <w:rsid w:val="001A77B0"/>
    <w:rsid w:val="001B47A4"/>
    <w:rsid w:val="00206EFE"/>
    <w:rsid w:val="0021222A"/>
    <w:rsid w:val="002774F4"/>
    <w:rsid w:val="002B3765"/>
    <w:rsid w:val="002F191D"/>
    <w:rsid w:val="002F409F"/>
    <w:rsid w:val="00316964"/>
    <w:rsid w:val="00332DBB"/>
    <w:rsid w:val="0033344C"/>
    <w:rsid w:val="0033780F"/>
    <w:rsid w:val="003C1F47"/>
    <w:rsid w:val="003C452D"/>
    <w:rsid w:val="003E0406"/>
    <w:rsid w:val="003E2D67"/>
    <w:rsid w:val="003E7FF4"/>
    <w:rsid w:val="003F508D"/>
    <w:rsid w:val="00420B96"/>
    <w:rsid w:val="00472607"/>
    <w:rsid w:val="00473077"/>
    <w:rsid w:val="004D2EAA"/>
    <w:rsid w:val="004F4D88"/>
    <w:rsid w:val="004F5A94"/>
    <w:rsid w:val="0051403C"/>
    <w:rsid w:val="00556A6D"/>
    <w:rsid w:val="00586336"/>
    <w:rsid w:val="005B7D8E"/>
    <w:rsid w:val="005E1A56"/>
    <w:rsid w:val="005E67A4"/>
    <w:rsid w:val="005F772F"/>
    <w:rsid w:val="00674132"/>
    <w:rsid w:val="006942C0"/>
    <w:rsid w:val="006A6EC3"/>
    <w:rsid w:val="00725163"/>
    <w:rsid w:val="00784F97"/>
    <w:rsid w:val="007D047F"/>
    <w:rsid w:val="00847B06"/>
    <w:rsid w:val="00866FD9"/>
    <w:rsid w:val="00880D74"/>
    <w:rsid w:val="008A2E73"/>
    <w:rsid w:val="008B0EDF"/>
    <w:rsid w:val="008C48A8"/>
    <w:rsid w:val="008F3908"/>
    <w:rsid w:val="00905623"/>
    <w:rsid w:val="00937080"/>
    <w:rsid w:val="009B50CF"/>
    <w:rsid w:val="009C1538"/>
    <w:rsid w:val="00A44E39"/>
    <w:rsid w:val="00A914CE"/>
    <w:rsid w:val="00A92E48"/>
    <w:rsid w:val="00AD6165"/>
    <w:rsid w:val="00AE6728"/>
    <w:rsid w:val="00AF4D3D"/>
    <w:rsid w:val="00B35191"/>
    <w:rsid w:val="00BC180C"/>
    <w:rsid w:val="00BF5885"/>
    <w:rsid w:val="00C61207"/>
    <w:rsid w:val="00C741F3"/>
    <w:rsid w:val="00CD33DF"/>
    <w:rsid w:val="00D401AB"/>
    <w:rsid w:val="00D42702"/>
    <w:rsid w:val="00DA5215"/>
    <w:rsid w:val="00DD7906"/>
    <w:rsid w:val="00DE73D4"/>
    <w:rsid w:val="00E14179"/>
    <w:rsid w:val="00E34BBE"/>
    <w:rsid w:val="00E44E5B"/>
    <w:rsid w:val="00E84B8A"/>
    <w:rsid w:val="00ED0F74"/>
    <w:rsid w:val="00F21F35"/>
    <w:rsid w:val="00F26E30"/>
    <w:rsid w:val="00F56184"/>
    <w:rsid w:val="00F91B58"/>
    <w:rsid w:val="00FD5429"/>
    <w:rsid w:val="00FD7580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3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6336"/>
    <w:pPr>
      <w:ind w:left="720"/>
    </w:pPr>
    <w:rPr>
      <w:rFonts w:ascii="Calibri" w:eastAsiaTheme="minorEastAsia" w:hAnsi="Calibri" w:cs="Calibri"/>
    </w:rPr>
  </w:style>
  <w:style w:type="character" w:styleId="Lienhypertexte">
    <w:name w:val="Hyperlink"/>
    <w:basedOn w:val="Policepardfaut"/>
    <w:uiPriority w:val="99"/>
    <w:unhideWhenUsed/>
    <w:rsid w:val="000345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G17347</dc:creator>
  <cp:lastModifiedBy>g17347</cp:lastModifiedBy>
  <cp:revision>5</cp:revision>
  <cp:lastPrinted>2014-10-13T13:24:00Z</cp:lastPrinted>
  <dcterms:created xsi:type="dcterms:W3CDTF">2014-10-13T13:49:00Z</dcterms:created>
  <dcterms:modified xsi:type="dcterms:W3CDTF">2014-10-13T14:20:00Z</dcterms:modified>
</cp:coreProperties>
</file>